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65698" w14:textId="3F6C1C1A" w:rsidR="46462D1E" w:rsidRDefault="46462D1E" w:rsidP="46462D1E">
      <w:pPr>
        <w:rPr>
          <w:b/>
          <w:bCs/>
        </w:rPr>
      </w:pPr>
    </w:p>
    <w:p w14:paraId="5207D06F" w14:textId="33FDA4A8" w:rsidR="0047611E" w:rsidRPr="0047611E" w:rsidRDefault="0047611E" w:rsidP="0047611E">
      <w:r w:rsidRPr="717FB1B7">
        <w:rPr>
          <w:b/>
          <w:bCs/>
        </w:rPr>
        <w:t>FOOTHILL-DE ANZA COMMUNITY COLLEGE DISTRICT</w:t>
      </w:r>
      <w:r>
        <w:t xml:space="preserve"> </w:t>
      </w:r>
      <w:r w:rsidRPr="717FB1B7">
        <w:rPr>
          <w:b/>
          <w:bCs/>
        </w:rPr>
        <w:t>INSTITUTIONAL REVIEW BOARD (IRB)</w:t>
      </w:r>
    </w:p>
    <w:p w14:paraId="334DA8A3" w14:textId="3C1C5C8B" w:rsidR="0047611E" w:rsidRPr="0047611E" w:rsidRDefault="3A91C207" w:rsidP="717FB1B7">
      <w:pPr>
        <w:rPr>
          <w:rFonts w:eastAsiaTheme="minorEastAsia"/>
          <w:b/>
          <w:bCs/>
        </w:rPr>
      </w:pPr>
      <w:proofErr w:type="gramStart"/>
      <w:r w:rsidRPr="717FB1B7">
        <w:rPr>
          <w:b/>
          <w:bCs/>
        </w:rPr>
        <w:t>F</w:t>
      </w:r>
      <w:r w:rsidR="5939B886" w:rsidRPr="717FB1B7">
        <w:rPr>
          <w:b/>
          <w:bCs/>
        </w:rPr>
        <w:t>orm</w:t>
      </w:r>
      <w:proofErr w:type="gramEnd"/>
      <w:r w:rsidRPr="717FB1B7">
        <w:rPr>
          <w:b/>
          <w:bCs/>
        </w:rPr>
        <w:t xml:space="preserve"> D: </w:t>
      </w:r>
      <w:r w:rsidR="324027F5" w:rsidRPr="717FB1B7">
        <w:rPr>
          <w:b/>
          <w:bCs/>
        </w:rPr>
        <w:t xml:space="preserve">Instructor Review Form for FHDA Class-Based Research Projects </w:t>
      </w:r>
    </w:p>
    <w:p w14:paraId="454B3A13" w14:textId="1CFD6205" w:rsidR="0047611E" w:rsidRPr="0047611E" w:rsidRDefault="0047611E" w:rsidP="0047611E">
      <w:r w:rsidRPr="717FB1B7">
        <w:rPr>
          <w:b/>
          <w:bCs/>
        </w:rPr>
        <w:t>PURPOSE:</w:t>
      </w:r>
      <w:r>
        <w:t xml:space="preserve"> This form is to be used by faculty to review and approve student research projects that are conducted </w:t>
      </w:r>
      <w:r w:rsidRPr="717FB1B7">
        <w:rPr>
          <w:i/>
          <w:iCs/>
        </w:rPr>
        <w:t>solely</w:t>
      </w:r>
      <w:r>
        <w:t xml:space="preserve"> for educational purposes within a course. These projects generally do not require full IRB review if they meet the criteria below.</w:t>
      </w:r>
      <w:r w:rsidR="4FD0F0C9">
        <w:t xml:space="preserve"> Projects that do not require full IRB review will not be published or presented publicly outside of the district. </w:t>
      </w:r>
    </w:p>
    <w:p w14:paraId="71FFC1F7" w14:textId="77777777" w:rsidR="0047611E" w:rsidRPr="0047611E" w:rsidRDefault="0047611E" w:rsidP="0047611E">
      <w:r w:rsidRPr="0047611E">
        <w:rPr>
          <w:b/>
          <w:bCs/>
        </w:rPr>
        <w:t>INSTRUCTIONS:</w:t>
      </w:r>
    </w:p>
    <w:p w14:paraId="7BC1237A" w14:textId="77777777" w:rsidR="0047611E" w:rsidRPr="0047611E" w:rsidRDefault="0047611E" w:rsidP="0047611E">
      <w:pPr>
        <w:numPr>
          <w:ilvl w:val="0"/>
          <w:numId w:val="2"/>
        </w:numPr>
      </w:pPr>
      <w:r w:rsidRPr="0047611E">
        <w:rPr>
          <w:b/>
          <w:bCs/>
        </w:rPr>
        <w:t>Student:</w:t>
      </w:r>
      <w:r w:rsidRPr="0047611E">
        <w:t xml:space="preserve"> Complete Section A and attach your research instruments (surveys, interview questions). Submit this package to your instructor.</w:t>
      </w:r>
    </w:p>
    <w:p w14:paraId="3B7AFE2D" w14:textId="77777777" w:rsidR="0047611E" w:rsidRPr="0047611E" w:rsidRDefault="0047611E" w:rsidP="0047611E">
      <w:pPr>
        <w:numPr>
          <w:ilvl w:val="0"/>
          <w:numId w:val="2"/>
        </w:numPr>
      </w:pPr>
      <w:r w:rsidRPr="0047611E">
        <w:rPr>
          <w:b/>
          <w:bCs/>
        </w:rPr>
        <w:t>Instructor:</w:t>
      </w:r>
      <w:r w:rsidRPr="0047611E">
        <w:t xml:space="preserve"> Review the project against the Exclusion Criteria in Section B.</w:t>
      </w:r>
    </w:p>
    <w:p w14:paraId="7875CBC0" w14:textId="77777777" w:rsidR="0047611E" w:rsidRPr="0047611E" w:rsidRDefault="0047611E" w:rsidP="0047611E">
      <w:pPr>
        <w:numPr>
          <w:ilvl w:val="1"/>
          <w:numId w:val="2"/>
        </w:numPr>
      </w:pPr>
      <w:r w:rsidRPr="0047611E">
        <w:t xml:space="preserve">If the project </w:t>
      </w:r>
      <w:r w:rsidRPr="0047611E">
        <w:rPr>
          <w:i/>
          <w:iCs/>
        </w:rPr>
        <w:t>meets</w:t>
      </w:r>
      <w:r w:rsidRPr="0047611E">
        <w:t xml:space="preserve"> all criteria, sign Section C. The student may proceed.</w:t>
      </w:r>
    </w:p>
    <w:p w14:paraId="5A1688EC" w14:textId="604E185C" w:rsidR="0047611E" w:rsidRPr="0047611E" w:rsidRDefault="0047611E" w:rsidP="0047611E">
      <w:pPr>
        <w:numPr>
          <w:ilvl w:val="1"/>
          <w:numId w:val="2"/>
        </w:numPr>
      </w:pPr>
      <w:r w:rsidRPr="0047611E">
        <w:t xml:space="preserve">If the project </w:t>
      </w:r>
      <w:r w:rsidRPr="0047611E">
        <w:rPr>
          <w:i/>
          <w:iCs/>
        </w:rPr>
        <w:t>fails</w:t>
      </w:r>
      <w:r w:rsidRPr="0047611E">
        <w:t xml:space="preserve"> any criteria (e.g., involves sensitive topics), the student must either modify the project or submit a full application to the FHDA IRB</w:t>
      </w:r>
      <w:r w:rsidR="00E8220C">
        <w:t>, with you serving as the research sponsor</w:t>
      </w:r>
      <w:r w:rsidRPr="0047611E">
        <w:t>.</w:t>
      </w:r>
    </w:p>
    <w:p w14:paraId="2D8FAF76" w14:textId="4C46519F" w:rsidR="0047611E" w:rsidRPr="0047611E" w:rsidRDefault="0047611E" w:rsidP="0047611E">
      <w:pPr>
        <w:numPr>
          <w:ilvl w:val="0"/>
          <w:numId w:val="2"/>
        </w:numPr>
      </w:pPr>
      <w:r w:rsidRPr="0047611E">
        <w:rPr>
          <w:b/>
          <w:bCs/>
        </w:rPr>
        <w:t>Retention:</w:t>
      </w:r>
      <w:r w:rsidRPr="0047611E">
        <w:t xml:space="preserve"> The </w:t>
      </w:r>
      <w:r w:rsidR="00E8220C">
        <w:t>i</w:t>
      </w:r>
      <w:r w:rsidRPr="0047611E">
        <w:t xml:space="preserve">nstructor retains this form for their records until the end of the term. </w:t>
      </w:r>
      <w:r w:rsidRPr="0047611E">
        <w:rPr>
          <w:b/>
          <w:bCs/>
        </w:rPr>
        <w:t>Do not submit this form to the IRB Office.</w:t>
      </w:r>
    </w:p>
    <w:p w14:paraId="64650F1C" w14:textId="77777777" w:rsidR="0047611E" w:rsidRPr="0047611E" w:rsidRDefault="0047611E" w:rsidP="0047611E">
      <w:pPr>
        <w:rPr>
          <w:b/>
          <w:bCs/>
        </w:rPr>
      </w:pPr>
      <w:r w:rsidRPr="0047611E">
        <w:rPr>
          <w:b/>
          <w:bCs/>
        </w:rPr>
        <w:t>SECTION A: STUDENT &amp; PROJECT INFORMATION</w:t>
      </w:r>
    </w:p>
    <w:p w14:paraId="14019C89" w14:textId="77777777" w:rsidR="0047611E" w:rsidRPr="0047611E" w:rsidRDefault="0047611E" w:rsidP="0047611E">
      <w:r w:rsidRPr="0047611E">
        <w:rPr>
          <w:b/>
          <w:bCs/>
        </w:rPr>
        <w:t>Student Name:</w:t>
      </w:r>
      <w:r w:rsidRPr="0047611E">
        <w:t xml:space="preserve"> ______________________________________________________</w:t>
      </w:r>
    </w:p>
    <w:p w14:paraId="30627627" w14:textId="77777777" w:rsidR="0047611E" w:rsidRPr="0047611E" w:rsidRDefault="0047611E" w:rsidP="0047611E">
      <w:r w:rsidRPr="0047611E">
        <w:rPr>
          <w:b/>
          <w:bCs/>
        </w:rPr>
        <w:t>Course Name &amp; Number:</w:t>
      </w:r>
      <w:r w:rsidRPr="0047611E">
        <w:t xml:space="preserve"> ______________________________________________________</w:t>
      </w:r>
    </w:p>
    <w:p w14:paraId="4C5B7E8C" w14:textId="77777777" w:rsidR="0047611E" w:rsidRPr="0047611E" w:rsidRDefault="0047611E" w:rsidP="0047611E">
      <w:r w:rsidRPr="0047611E">
        <w:rPr>
          <w:b/>
          <w:bCs/>
        </w:rPr>
        <w:t>Project Title:</w:t>
      </w:r>
      <w:r w:rsidRPr="0047611E">
        <w:t xml:space="preserve"> ______________________________________________________</w:t>
      </w:r>
    </w:p>
    <w:p w14:paraId="6D12AC87" w14:textId="77777777" w:rsidR="0047611E" w:rsidRDefault="0047611E" w:rsidP="0047611E">
      <w:pPr>
        <w:rPr>
          <w:i/>
          <w:iCs/>
        </w:rPr>
      </w:pPr>
      <w:r w:rsidRPr="0047611E">
        <w:rPr>
          <w:b/>
          <w:bCs/>
        </w:rPr>
        <w:t>Brief Description:</w:t>
      </w:r>
      <w:r w:rsidRPr="0047611E">
        <w:t xml:space="preserve"> </w:t>
      </w:r>
      <w:r w:rsidRPr="0047611E">
        <w:rPr>
          <w:i/>
          <w:iCs/>
        </w:rPr>
        <w:t>(Describe in 2-3 sentences what you will do, who you will recruit, and how you will collect data)</w:t>
      </w:r>
    </w:p>
    <w:p w14:paraId="046039DD" w14:textId="28E5574F" w:rsidR="0063320A" w:rsidRPr="0047611E" w:rsidRDefault="0063320A" w:rsidP="0047611E">
      <w:r>
        <w:rPr>
          <w:i/>
          <w:iCs/>
        </w:rPr>
        <w:t>____________________________________________________________________________________</w:t>
      </w:r>
    </w:p>
    <w:p w14:paraId="12CC42F1" w14:textId="77777777" w:rsidR="0063320A" w:rsidRPr="0047611E" w:rsidRDefault="0063320A" w:rsidP="0063320A">
      <w:r>
        <w:rPr>
          <w:i/>
          <w:iCs/>
        </w:rPr>
        <w:lastRenderedPageBreak/>
        <w:t>____________________________________________________________________________________</w:t>
      </w:r>
    </w:p>
    <w:p w14:paraId="4130C316" w14:textId="77777777" w:rsidR="0063320A" w:rsidRPr="0047611E" w:rsidRDefault="0063320A" w:rsidP="0063320A">
      <w:r>
        <w:rPr>
          <w:i/>
          <w:iCs/>
        </w:rPr>
        <w:t>____________________________________________________________________________________</w:t>
      </w:r>
    </w:p>
    <w:p w14:paraId="7FDC0682" w14:textId="77777777" w:rsidR="0047611E" w:rsidRPr="0047611E" w:rsidRDefault="0047611E" w:rsidP="0047611E">
      <w:pPr>
        <w:rPr>
          <w:b/>
          <w:bCs/>
        </w:rPr>
      </w:pPr>
      <w:r w:rsidRPr="0047611E">
        <w:rPr>
          <w:b/>
          <w:bCs/>
        </w:rPr>
        <w:t>SECTION B: EXCLUSION CRITERIA (Instructor to Verify)</w:t>
      </w:r>
    </w:p>
    <w:p w14:paraId="36F294C0" w14:textId="47B4DF3D" w:rsidR="0047611E" w:rsidRPr="0047611E" w:rsidRDefault="0047611E" w:rsidP="717FB1B7">
      <w:pPr>
        <w:rPr>
          <w:b/>
          <w:bCs/>
        </w:rPr>
      </w:pPr>
      <w:r w:rsidRPr="717FB1B7">
        <w:rPr>
          <w:b/>
          <w:bCs/>
        </w:rPr>
        <w:t>The project is exempt from formal IRB review ONLY if ALL boxes are checked.</w:t>
      </w:r>
    </w:p>
    <w:p w14:paraId="13415668" w14:textId="77777777" w:rsidR="0047611E" w:rsidRPr="0047611E" w:rsidRDefault="0047611E" w:rsidP="0047611E">
      <w:proofErr w:type="gramStart"/>
      <w:r w:rsidRPr="0047611E">
        <w:t>[ ]</w:t>
      </w:r>
      <w:proofErr w:type="gramEnd"/>
      <w:r w:rsidRPr="0047611E">
        <w:t xml:space="preserve"> </w:t>
      </w:r>
      <w:r w:rsidRPr="0047611E">
        <w:rPr>
          <w:b/>
          <w:bCs/>
        </w:rPr>
        <w:t>Educational Purpose:</w:t>
      </w:r>
      <w:r w:rsidRPr="0047611E">
        <w:t xml:space="preserve"> The sole intent is to fulfill a course requirement. Results will </w:t>
      </w:r>
      <w:r w:rsidRPr="0047611E">
        <w:rPr>
          <w:b/>
          <w:bCs/>
        </w:rPr>
        <w:t>not</w:t>
      </w:r>
      <w:r w:rsidRPr="0047611E">
        <w:t xml:space="preserve"> be published, presented at conferences, or archived for future research (e.g., </w:t>
      </w:r>
      <w:proofErr w:type="gramStart"/>
      <w:r w:rsidRPr="0047611E">
        <w:t>Master's</w:t>
      </w:r>
      <w:proofErr w:type="gramEnd"/>
      <w:r w:rsidRPr="0047611E">
        <w:t xml:space="preserve"> thesis).</w:t>
      </w:r>
    </w:p>
    <w:p w14:paraId="4C9C804A" w14:textId="77777777" w:rsidR="0047611E" w:rsidRPr="0047611E" w:rsidRDefault="0047611E" w:rsidP="0047611E">
      <w:proofErr w:type="gramStart"/>
      <w:r w:rsidRPr="0047611E">
        <w:t>[ ]</w:t>
      </w:r>
      <w:proofErr w:type="gramEnd"/>
      <w:r w:rsidRPr="0047611E">
        <w:t xml:space="preserve"> </w:t>
      </w:r>
      <w:r w:rsidRPr="0047611E">
        <w:rPr>
          <w:b/>
          <w:bCs/>
        </w:rPr>
        <w:t>Minimal Risk:</w:t>
      </w:r>
      <w:r w:rsidRPr="0047611E">
        <w:t xml:space="preserve"> The probability of harm or discomfort to participants is not greater than that encountered in daily life.</w:t>
      </w:r>
    </w:p>
    <w:p w14:paraId="2AF26CAD" w14:textId="77777777" w:rsidR="0047611E" w:rsidRPr="0047611E" w:rsidRDefault="0047611E" w:rsidP="0047611E">
      <w:proofErr w:type="gramStart"/>
      <w:r w:rsidRPr="0047611E">
        <w:t>[ ]</w:t>
      </w:r>
      <w:proofErr w:type="gramEnd"/>
      <w:r w:rsidRPr="0047611E">
        <w:t xml:space="preserve"> </w:t>
      </w:r>
      <w:r w:rsidRPr="0047611E">
        <w:rPr>
          <w:b/>
          <w:bCs/>
        </w:rPr>
        <w:t>No Vulnerable Populations:</w:t>
      </w:r>
      <w:r w:rsidRPr="0047611E">
        <w:t xml:space="preserve"> The project does not target minors (under 18), prisoners, or individuals with cognitive impairments.</w:t>
      </w:r>
    </w:p>
    <w:p w14:paraId="314001DD" w14:textId="77777777" w:rsidR="0047611E" w:rsidRPr="0047611E" w:rsidRDefault="0047611E" w:rsidP="0047611E">
      <w:proofErr w:type="gramStart"/>
      <w:r w:rsidRPr="0047611E">
        <w:t>[ ]</w:t>
      </w:r>
      <w:proofErr w:type="gramEnd"/>
      <w:r w:rsidRPr="0047611E">
        <w:t xml:space="preserve"> </w:t>
      </w:r>
      <w:r w:rsidRPr="0047611E">
        <w:rPr>
          <w:b/>
          <w:bCs/>
        </w:rPr>
        <w:t>No Sensitive Topics:</w:t>
      </w:r>
      <w:r w:rsidRPr="0047611E">
        <w:t xml:space="preserve"> The project does not ask about illegal behavior, sexual history, substance abuse, mental health disorders, victimization, or other data that could damage the participant's reputation or legal standing if revealed.</w:t>
      </w:r>
    </w:p>
    <w:p w14:paraId="7F944D07" w14:textId="77777777" w:rsidR="0047611E" w:rsidRPr="0047611E" w:rsidRDefault="0047611E" w:rsidP="0047611E">
      <w:proofErr w:type="gramStart"/>
      <w:r w:rsidRPr="0047611E">
        <w:t>[ ]</w:t>
      </w:r>
      <w:proofErr w:type="gramEnd"/>
      <w:r w:rsidRPr="0047611E">
        <w:t xml:space="preserve"> </w:t>
      </w:r>
      <w:r w:rsidRPr="0047611E">
        <w:rPr>
          <w:b/>
          <w:bCs/>
        </w:rPr>
        <w:t>No Deception:</w:t>
      </w:r>
      <w:r w:rsidRPr="0047611E">
        <w:t xml:space="preserve"> Participants will be fully informed about the nature of the assignment.</w:t>
      </w:r>
    </w:p>
    <w:p w14:paraId="775C0C43" w14:textId="12030BD5" w:rsidR="0047611E" w:rsidRPr="0047611E" w:rsidRDefault="0047611E" w:rsidP="0047611E">
      <w:proofErr w:type="gramStart"/>
      <w:r>
        <w:t>[ ]</w:t>
      </w:r>
      <w:proofErr w:type="gramEnd"/>
      <w:r>
        <w:t xml:space="preserve"> </w:t>
      </w:r>
      <w:r w:rsidR="4C9CBDA9" w:rsidRPr="717FB1B7">
        <w:rPr>
          <w:b/>
          <w:bCs/>
        </w:rPr>
        <w:t>Anonymity</w:t>
      </w:r>
      <w:r w:rsidRPr="717FB1B7">
        <w:rPr>
          <w:b/>
          <w:bCs/>
        </w:rPr>
        <w:t>:</w:t>
      </w:r>
      <w:r>
        <w:t xml:space="preserve"> No direct identifiers (names, IDs) will be linked to the data, OR identifiers will be destroyed immediately after the assignment is graded.</w:t>
      </w:r>
    </w:p>
    <w:p w14:paraId="60DDEB17" w14:textId="4010127E" w:rsidR="2F1EFD4B" w:rsidRDefault="2F1EFD4B">
      <w:proofErr w:type="gramStart"/>
      <w:r>
        <w:t>[ ]</w:t>
      </w:r>
      <w:proofErr w:type="gramEnd"/>
      <w:r>
        <w:t xml:space="preserve"> </w:t>
      </w:r>
      <w:r w:rsidRPr="717FB1B7">
        <w:rPr>
          <w:b/>
          <w:bCs/>
        </w:rPr>
        <w:t>Confidentiality:</w:t>
      </w:r>
      <w:r>
        <w:t xml:space="preserve"> </w:t>
      </w:r>
      <w:r w:rsidR="72FD14B2">
        <w:t>Data will only be accessed by the researcher and instructor. All data will be destroyed immediately after the assignment is graded.</w:t>
      </w:r>
    </w:p>
    <w:p w14:paraId="652B5FF4" w14:textId="3340D469" w:rsidR="0047611E" w:rsidRDefault="0047611E" w:rsidP="717FB1B7">
      <w:pPr>
        <w:rPr>
          <w:rFonts w:ascii="Aptos" w:eastAsia="Aptos" w:hAnsi="Aptos" w:cs="Aptos"/>
          <w:i/>
          <w:iCs/>
        </w:rPr>
      </w:pPr>
      <w:proofErr w:type="gramStart"/>
      <w:r>
        <w:t>[ ]</w:t>
      </w:r>
      <w:proofErr w:type="gramEnd"/>
      <w:r>
        <w:t xml:space="preserve"> </w:t>
      </w:r>
      <w:r w:rsidRPr="717FB1B7">
        <w:rPr>
          <w:b/>
          <w:bCs/>
        </w:rPr>
        <w:t>Consent:</w:t>
      </w:r>
      <w:r>
        <w:t xml:space="preserve"> The student has a plan to obtain verbal or written consent using</w:t>
      </w:r>
      <w:r w:rsidR="6C08E137">
        <w:t xml:space="preserve"> </w:t>
      </w:r>
      <w:r w:rsidR="42E72AE8" w:rsidRPr="717FB1B7">
        <w:rPr>
          <w:rFonts w:ascii="Aptos" w:eastAsia="Aptos" w:hAnsi="Aptos" w:cs="Aptos"/>
          <w:i/>
          <w:iCs/>
        </w:rPr>
        <w:t>Form E: Classroom Project Consent Script</w:t>
      </w:r>
    </w:p>
    <w:p w14:paraId="5BF85E94" w14:textId="0B6E018C" w:rsidR="747FA8CC" w:rsidRDefault="747FA8CC">
      <w:proofErr w:type="gramStart"/>
      <w:r>
        <w:t>[ ]</w:t>
      </w:r>
      <w:proofErr w:type="gramEnd"/>
      <w:r>
        <w:t xml:space="preserve"> </w:t>
      </w:r>
      <w:r w:rsidRPr="717FB1B7">
        <w:rPr>
          <w:b/>
          <w:bCs/>
        </w:rPr>
        <w:t>Data Destruction:</w:t>
      </w:r>
      <w:r>
        <w:t xml:space="preserve"> All identifiable data (recordings, signed consent forms) are destroyed at the end of the term by shredding and secure disposal or deleting digital records</w:t>
      </w:r>
      <w:r w:rsidR="3479580C">
        <w:t xml:space="preserve"> from cloud and hard media</w:t>
      </w:r>
      <w:r>
        <w:t xml:space="preserve">. </w:t>
      </w:r>
    </w:p>
    <w:p w14:paraId="7BC7CF24" w14:textId="42D1F7D3" w:rsidR="0047611E" w:rsidRPr="0047611E" w:rsidRDefault="0047611E" w:rsidP="717FB1B7">
      <w:pPr>
        <w:rPr>
          <w:rFonts w:ascii="Aptos" w:eastAsia="Aptos" w:hAnsi="Aptos" w:cs="Aptos"/>
        </w:rPr>
      </w:pPr>
      <w:r w:rsidRPr="717FB1B7">
        <w:rPr>
          <w:b/>
          <w:bCs/>
        </w:rPr>
        <w:t>STOP:</w:t>
      </w:r>
      <w:r>
        <w:t xml:space="preserve"> If any box above is </w:t>
      </w:r>
      <w:r w:rsidRPr="717FB1B7">
        <w:rPr>
          <w:b/>
          <w:bCs/>
        </w:rPr>
        <w:t>NOT</w:t>
      </w:r>
      <w:r>
        <w:t xml:space="preserve"> checked, this project is </w:t>
      </w:r>
      <w:r w:rsidRPr="717FB1B7">
        <w:rPr>
          <w:b/>
          <w:bCs/>
        </w:rPr>
        <w:t>NOT</w:t>
      </w:r>
      <w:r>
        <w:t xml:space="preserve"> eligible for this expedited instructor review. The student must modify the design </w:t>
      </w:r>
      <w:r w:rsidR="00E8220C">
        <w:t xml:space="preserve">(which is highly recommended) </w:t>
      </w:r>
      <w:r>
        <w:t>or submit a formal application to the FHDA IRB.</w:t>
      </w:r>
      <w:r w:rsidR="433427CE">
        <w:t xml:space="preserve"> </w:t>
      </w:r>
      <w:r w:rsidR="77F7BE00">
        <w:t xml:space="preserve">Submit </w:t>
      </w:r>
      <w:r w:rsidR="77F7BE00" w:rsidRPr="717FB1B7">
        <w:rPr>
          <w:rFonts w:ascii="Aptos" w:eastAsia="Aptos" w:hAnsi="Aptos" w:cs="Aptos"/>
        </w:rPr>
        <w:t>Form B: Application for Expedited Review</w:t>
      </w:r>
      <w:r w:rsidR="6FB5CCFA" w:rsidRPr="717FB1B7">
        <w:rPr>
          <w:rFonts w:ascii="Aptos" w:eastAsia="Aptos" w:hAnsi="Aptos" w:cs="Aptos"/>
        </w:rPr>
        <w:t xml:space="preserve">. </w:t>
      </w:r>
    </w:p>
    <w:p w14:paraId="31BF187C" w14:textId="77777777" w:rsidR="001450F8" w:rsidRDefault="001450F8" w:rsidP="0047611E">
      <w:pPr>
        <w:rPr>
          <w:b/>
          <w:bCs/>
        </w:rPr>
      </w:pPr>
    </w:p>
    <w:p w14:paraId="4DAD142E" w14:textId="639DA490" w:rsidR="0047611E" w:rsidRPr="0047611E" w:rsidRDefault="0047611E" w:rsidP="0047611E">
      <w:pPr>
        <w:rPr>
          <w:b/>
          <w:bCs/>
        </w:rPr>
      </w:pPr>
      <w:r w:rsidRPr="0047611E">
        <w:rPr>
          <w:b/>
          <w:bCs/>
        </w:rPr>
        <w:t>SECTION C: INSTRUCTOR APPROVAL</w:t>
      </w:r>
    </w:p>
    <w:p w14:paraId="03EC0660" w14:textId="77777777" w:rsidR="0047611E" w:rsidRPr="0047611E" w:rsidRDefault="0047611E" w:rsidP="0047611E">
      <w:r w:rsidRPr="0047611E">
        <w:t xml:space="preserve">I have reviewed the </w:t>
      </w:r>
      <w:proofErr w:type="gramStart"/>
      <w:r w:rsidRPr="0047611E">
        <w:t>student's</w:t>
      </w:r>
      <w:proofErr w:type="gramEnd"/>
      <w:r w:rsidRPr="0047611E">
        <w:t xml:space="preserve"> </w:t>
      </w:r>
      <w:proofErr w:type="gramStart"/>
      <w:r w:rsidRPr="0047611E">
        <w:t>proposal</w:t>
      </w:r>
      <w:proofErr w:type="gramEnd"/>
      <w:r w:rsidRPr="0047611E">
        <w:t xml:space="preserve"> and research instruments. I certify that:</w:t>
      </w:r>
    </w:p>
    <w:p w14:paraId="10BD464D" w14:textId="77777777" w:rsidR="0047611E" w:rsidRPr="0047611E" w:rsidRDefault="0047611E" w:rsidP="0047611E">
      <w:pPr>
        <w:numPr>
          <w:ilvl w:val="0"/>
          <w:numId w:val="3"/>
        </w:numPr>
      </w:pPr>
      <w:r w:rsidRPr="0047611E">
        <w:t xml:space="preserve">This activity is a class assignment with no intent to contribute to </w:t>
      </w:r>
      <w:proofErr w:type="gramStart"/>
      <w:r w:rsidRPr="0047611E">
        <w:t>generalizable knowledge</w:t>
      </w:r>
      <w:proofErr w:type="gramEnd"/>
      <w:r w:rsidRPr="0047611E">
        <w:t>.</w:t>
      </w:r>
    </w:p>
    <w:p w14:paraId="483EBF01" w14:textId="77777777" w:rsidR="0047611E" w:rsidRPr="0047611E" w:rsidRDefault="0047611E" w:rsidP="0047611E">
      <w:pPr>
        <w:numPr>
          <w:ilvl w:val="0"/>
          <w:numId w:val="3"/>
        </w:numPr>
      </w:pPr>
      <w:r w:rsidRPr="0047611E">
        <w:t>The procedures pose no more than minimal risk to participants.</w:t>
      </w:r>
    </w:p>
    <w:p w14:paraId="2A326AB2" w14:textId="77777777" w:rsidR="0047611E" w:rsidRPr="0047611E" w:rsidRDefault="0047611E" w:rsidP="0047611E">
      <w:pPr>
        <w:numPr>
          <w:ilvl w:val="0"/>
          <w:numId w:val="3"/>
        </w:numPr>
      </w:pPr>
      <w:r w:rsidRPr="0047611E">
        <w:t xml:space="preserve">I have discussed the principles of ethical research and informed consent with the </w:t>
      </w:r>
      <w:proofErr w:type="gramStart"/>
      <w:r w:rsidRPr="0047611E">
        <w:t>student</w:t>
      </w:r>
      <w:proofErr w:type="gramEnd"/>
      <w:r w:rsidRPr="0047611E">
        <w:t>.</w:t>
      </w:r>
    </w:p>
    <w:p w14:paraId="6B3406A1" w14:textId="77777777" w:rsidR="0047611E" w:rsidRPr="0047611E" w:rsidRDefault="0047611E" w:rsidP="0047611E">
      <w:pPr>
        <w:numPr>
          <w:ilvl w:val="0"/>
          <w:numId w:val="3"/>
        </w:numPr>
      </w:pPr>
      <w:r w:rsidRPr="0047611E">
        <w:t xml:space="preserve">I will monitor the </w:t>
      </w:r>
      <w:proofErr w:type="gramStart"/>
      <w:r w:rsidRPr="0047611E">
        <w:t>student's</w:t>
      </w:r>
      <w:proofErr w:type="gramEnd"/>
      <w:r w:rsidRPr="0047611E">
        <w:t xml:space="preserve"> progress to ensure ethical standards are maintained.</w:t>
      </w:r>
    </w:p>
    <w:p w14:paraId="45EF31C5" w14:textId="77777777" w:rsidR="0047611E" w:rsidRPr="0047611E" w:rsidRDefault="0047611E" w:rsidP="0047611E">
      <w:r w:rsidRPr="0047611E">
        <w:rPr>
          <w:b/>
          <w:bCs/>
        </w:rPr>
        <w:t>Instructor Name (Print):</w:t>
      </w:r>
      <w:r w:rsidRPr="0047611E">
        <w:t xml:space="preserve"> ___________________________________________________</w:t>
      </w:r>
    </w:p>
    <w:p w14:paraId="04551FF9" w14:textId="77777777" w:rsidR="0047611E" w:rsidRPr="0047611E" w:rsidRDefault="0047611E" w:rsidP="0047611E">
      <w:r w:rsidRPr="0047611E">
        <w:rPr>
          <w:b/>
          <w:bCs/>
        </w:rPr>
        <w:t>Signature:</w:t>
      </w:r>
      <w:r w:rsidRPr="0047611E">
        <w:t xml:space="preserve"> ___________________________________________________</w:t>
      </w:r>
    </w:p>
    <w:p w14:paraId="50B838EC" w14:textId="77777777" w:rsidR="0047611E" w:rsidRPr="0047611E" w:rsidRDefault="0047611E" w:rsidP="0047611E">
      <w:r w:rsidRPr="0047611E">
        <w:rPr>
          <w:b/>
          <w:bCs/>
        </w:rPr>
        <w:t>Date:</w:t>
      </w:r>
      <w:r w:rsidRPr="0047611E">
        <w:t xml:space="preserve"> __________________________</w:t>
      </w:r>
    </w:p>
    <w:p w14:paraId="6D96E33C" w14:textId="77777777" w:rsidR="004651AC" w:rsidRDefault="004651AC"/>
    <w:sectPr w:rsidR="004651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8A2CB" w14:textId="77777777" w:rsidR="00D22E70" w:rsidRDefault="00D22E70" w:rsidP="0047611E">
      <w:pPr>
        <w:spacing w:after="0" w:line="240" w:lineRule="auto"/>
      </w:pPr>
      <w:r>
        <w:separator/>
      </w:r>
    </w:p>
  </w:endnote>
  <w:endnote w:type="continuationSeparator" w:id="0">
    <w:p w14:paraId="0531075A" w14:textId="77777777" w:rsidR="00D22E70" w:rsidRDefault="00D22E70" w:rsidP="00476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6462D1E" w14:paraId="64D95B94" w14:textId="77777777" w:rsidTr="46462D1E">
      <w:trPr>
        <w:trHeight w:val="300"/>
      </w:trPr>
      <w:tc>
        <w:tcPr>
          <w:tcW w:w="3120" w:type="dxa"/>
        </w:tcPr>
        <w:p w14:paraId="206D7FF6" w14:textId="759B41DA" w:rsidR="46462D1E" w:rsidRDefault="46462D1E" w:rsidP="46462D1E">
          <w:pPr>
            <w:pStyle w:val="Header"/>
            <w:ind w:left="-115"/>
          </w:pPr>
        </w:p>
      </w:tc>
      <w:tc>
        <w:tcPr>
          <w:tcW w:w="3120" w:type="dxa"/>
        </w:tcPr>
        <w:p w14:paraId="35775C59" w14:textId="6063ECBF" w:rsidR="46462D1E" w:rsidRDefault="46462D1E" w:rsidP="46462D1E">
          <w:pPr>
            <w:pStyle w:val="Header"/>
            <w:jc w:val="center"/>
          </w:pPr>
        </w:p>
      </w:tc>
      <w:tc>
        <w:tcPr>
          <w:tcW w:w="3120" w:type="dxa"/>
        </w:tcPr>
        <w:p w14:paraId="3F0A75D0" w14:textId="14A01BF4" w:rsidR="46462D1E" w:rsidRDefault="46462D1E" w:rsidP="46462D1E">
          <w:pPr>
            <w:pStyle w:val="Header"/>
            <w:ind w:right="-115"/>
            <w:jc w:val="right"/>
          </w:pPr>
        </w:p>
      </w:tc>
    </w:tr>
  </w:tbl>
  <w:p w14:paraId="26F88C3F" w14:textId="53F575FB" w:rsidR="46462D1E" w:rsidRDefault="46462D1E" w:rsidP="46462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6AD47" w14:textId="77777777" w:rsidR="00D22E70" w:rsidRDefault="00D22E70" w:rsidP="0047611E">
      <w:pPr>
        <w:spacing w:after="0" w:line="240" w:lineRule="auto"/>
      </w:pPr>
      <w:r>
        <w:separator/>
      </w:r>
    </w:p>
  </w:footnote>
  <w:footnote w:type="continuationSeparator" w:id="0">
    <w:p w14:paraId="650F514B" w14:textId="77777777" w:rsidR="00D22E70" w:rsidRDefault="00D22E70" w:rsidP="00476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4FD8" w14:textId="18A68D9B" w:rsidR="0047611E" w:rsidRDefault="46462D1E">
    <w:pPr>
      <w:pStyle w:val="Header"/>
    </w:pPr>
    <w:r>
      <w:rPr>
        <w:noProof/>
      </w:rPr>
      <w:drawing>
        <wp:inline distT="0" distB="0" distL="0" distR="0" wp14:anchorId="50E6D660" wp14:editId="14FED439">
          <wp:extent cx="1304925" cy="1304925"/>
          <wp:effectExtent l="0" t="0" r="0" b="0"/>
          <wp:docPr id="1381372734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372734" name="Picture 1381372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01690"/>
    <w:multiLevelType w:val="multilevel"/>
    <w:tmpl w:val="A90E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702767"/>
    <w:multiLevelType w:val="multilevel"/>
    <w:tmpl w:val="C2108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532DBB"/>
    <w:multiLevelType w:val="multilevel"/>
    <w:tmpl w:val="3C90C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4025188">
    <w:abstractNumId w:val="0"/>
  </w:num>
  <w:num w:numId="2" w16cid:durableId="1462066963">
    <w:abstractNumId w:val="2"/>
  </w:num>
  <w:num w:numId="3" w16cid:durableId="852453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1E"/>
    <w:rsid w:val="0011395E"/>
    <w:rsid w:val="001450F8"/>
    <w:rsid w:val="0018764F"/>
    <w:rsid w:val="0024788A"/>
    <w:rsid w:val="002F3CB4"/>
    <w:rsid w:val="004651AC"/>
    <w:rsid w:val="0047611E"/>
    <w:rsid w:val="004A1AC8"/>
    <w:rsid w:val="00607D69"/>
    <w:rsid w:val="0061652C"/>
    <w:rsid w:val="0063320A"/>
    <w:rsid w:val="00700AD7"/>
    <w:rsid w:val="007F24AD"/>
    <w:rsid w:val="00890345"/>
    <w:rsid w:val="00C117DF"/>
    <w:rsid w:val="00C11E40"/>
    <w:rsid w:val="00D22E70"/>
    <w:rsid w:val="00E317D1"/>
    <w:rsid w:val="00E8220C"/>
    <w:rsid w:val="079D7D28"/>
    <w:rsid w:val="0AEF9CBC"/>
    <w:rsid w:val="1133A845"/>
    <w:rsid w:val="1149F7B4"/>
    <w:rsid w:val="1269A683"/>
    <w:rsid w:val="12E16EE3"/>
    <w:rsid w:val="16A9FFD8"/>
    <w:rsid w:val="19080C8F"/>
    <w:rsid w:val="19D744C0"/>
    <w:rsid w:val="1AAB8FA5"/>
    <w:rsid w:val="1CECBD56"/>
    <w:rsid w:val="20527F87"/>
    <w:rsid w:val="281764F4"/>
    <w:rsid w:val="2D8B882C"/>
    <w:rsid w:val="2E4AF724"/>
    <w:rsid w:val="2F1EFD4B"/>
    <w:rsid w:val="3175C42D"/>
    <w:rsid w:val="324027F5"/>
    <w:rsid w:val="3479580C"/>
    <w:rsid w:val="36CB3DC9"/>
    <w:rsid w:val="3A91C207"/>
    <w:rsid w:val="42E72AE8"/>
    <w:rsid w:val="433427CE"/>
    <w:rsid w:val="46462D1E"/>
    <w:rsid w:val="4C9CBDA9"/>
    <w:rsid w:val="4E88D266"/>
    <w:rsid w:val="4FD0F0C9"/>
    <w:rsid w:val="5196A13B"/>
    <w:rsid w:val="51975DCE"/>
    <w:rsid w:val="566E27C8"/>
    <w:rsid w:val="5939B886"/>
    <w:rsid w:val="5CA543EC"/>
    <w:rsid w:val="5D83A480"/>
    <w:rsid w:val="66990333"/>
    <w:rsid w:val="6B6B09AF"/>
    <w:rsid w:val="6C08E137"/>
    <w:rsid w:val="6F9223B7"/>
    <w:rsid w:val="6FB5CCFA"/>
    <w:rsid w:val="717FB1B7"/>
    <w:rsid w:val="72FD14B2"/>
    <w:rsid w:val="747FA8CC"/>
    <w:rsid w:val="76B648BC"/>
    <w:rsid w:val="77F7BE00"/>
    <w:rsid w:val="7FDFC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D8A00"/>
  <w15:chartTrackingRefBased/>
  <w15:docId w15:val="{DE5240F7-CC07-4B5A-B167-51A94A3AD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1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6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11E"/>
  </w:style>
  <w:style w:type="paragraph" w:styleId="Footer">
    <w:name w:val="footer"/>
    <w:basedOn w:val="Normal"/>
    <w:link w:val="FooterChar"/>
    <w:uiPriority w:val="99"/>
    <w:unhideWhenUsed/>
    <w:rsid w:val="00476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11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717FB1B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Newell</dc:creator>
  <cp:keywords/>
  <dc:description/>
  <cp:lastModifiedBy>Mallory Newell</cp:lastModifiedBy>
  <cp:revision>2</cp:revision>
  <cp:lastPrinted>2026-02-23T19:24:00Z</cp:lastPrinted>
  <dcterms:created xsi:type="dcterms:W3CDTF">2026-02-23T19:29:00Z</dcterms:created>
  <dcterms:modified xsi:type="dcterms:W3CDTF">2026-02-23T19:29:00Z</dcterms:modified>
</cp:coreProperties>
</file>